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6B8" w:rsidRPr="00CE643E" w:rsidRDefault="00A476B8" w:rsidP="009139A4">
      <w:pPr>
        <w:pStyle w:val="Heading2"/>
        <w:spacing w:line="360" w:lineRule="auto"/>
        <w:rPr>
          <w:b/>
          <w:color w:val="FF0000"/>
          <w:sz w:val="32"/>
        </w:rPr>
      </w:pPr>
      <w:r w:rsidRPr="00CE643E">
        <w:rPr>
          <w:b/>
          <w:color w:val="auto"/>
          <w:sz w:val="32"/>
        </w:rPr>
        <w:t>Submission Guidelines &amp; Instructions for Authors</w:t>
      </w:r>
    </w:p>
    <w:p w:rsidR="00A476B8" w:rsidRDefault="00A476B8" w:rsidP="009139A4">
      <w:pPr>
        <w:pStyle w:val="NormalWeb"/>
        <w:spacing w:line="360" w:lineRule="auto"/>
      </w:pPr>
      <w:r>
        <w:t>Welcome to the submission portal. We invite researchers, clinicians, and academicians to submit original work that aligns with our Aims and Scope. To ensure a smooth peer-review process, please follow the guidelines below.</w:t>
      </w:r>
    </w:p>
    <w:p w:rsidR="00A476B8" w:rsidRPr="009139A4" w:rsidRDefault="00A476B8" w:rsidP="009139A4">
      <w:pPr>
        <w:pStyle w:val="Heading3"/>
        <w:spacing w:line="360" w:lineRule="auto"/>
        <w:rPr>
          <w:color w:val="0070C0"/>
        </w:rPr>
      </w:pPr>
      <w:r w:rsidRPr="009139A4">
        <w:rPr>
          <w:color w:val="0070C0"/>
        </w:rPr>
        <w:t>1. Manuscript Types</w:t>
      </w:r>
    </w:p>
    <w:p w:rsidR="00A476B8" w:rsidRDefault="00A476B8" w:rsidP="009139A4">
      <w:pPr>
        <w:pStyle w:val="NormalWeb"/>
        <w:spacing w:line="360" w:lineRule="auto"/>
      </w:pPr>
      <w:r>
        <w:t>We accept the following categories of submissions:</w:t>
      </w:r>
    </w:p>
    <w:p w:rsidR="00A476B8" w:rsidRDefault="00A476B8" w:rsidP="009139A4">
      <w:pPr>
        <w:pStyle w:val="NormalWeb"/>
        <w:numPr>
          <w:ilvl w:val="0"/>
          <w:numId w:val="1"/>
        </w:numPr>
        <w:spacing w:line="360" w:lineRule="auto"/>
      </w:pPr>
      <w:r>
        <w:rPr>
          <w:b/>
          <w:bCs/>
        </w:rPr>
        <w:t>Original Research:</w:t>
      </w:r>
      <w:r>
        <w:t xml:space="preserve"> Full-length reports of new findings (3,000–5,000 words).</w:t>
      </w:r>
    </w:p>
    <w:p w:rsidR="00A476B8" w:rsidRDefault="00A476B8" w:rsidP="009139A4">
      <w:pPr>
        <w:pStyle w:val="NormalWeb"/>
        <w:numPr>
          <w:ilvl w:val="0"/>
          <w:numId w:val="1"/>
        </w:numPr>
        <w:spacing w:line="360" w:lineRule="auto"/>
      </w:pPr>
      <w:r>
        <w:rPr>
          <w:b/>
          <w:bCs/>
        </w:rPr>
        <w:t>Review Articles:</w:t>
      </w:r>
      <w:r>
        <w:t xml:space="preserve"> Comprehensive summaries of specific topics (up to 6,000 words).</w:t>
      </w:r>
    </w:p>
    <w:p w:rsidR="00A476B8" w:rsidRDefault="00A476B8" w:rsidP="009139A4">
      <w:pPr>
        <w:pStyle w:val="NormalWeb"/>
        <w:numPr>
          <w:ilvl w:val="0"/>
          <w:numId w:val="1"/>
        </w:numPr>
        <w:spacing w:line="360" w:lineRule="auto"/>
      </w:pPr>
      <w:r>
        <w:rPr>
          <w:b/>
          <w:bCs/>
        </w:rPr>
        <w:t>Case Reports/Studies:</w:t>
      </w:r>
      <w:r>
        <w:t xml:space="preserve"> Unique clinical observations or system-level analysis (1,500–2,000 words).</w:t>
      </w:r>
    </w:p>
    <w:p w:rsidR="00A476B8" w:rsidRDefault="00A476B8" w:rsidP="009139A4">
      <w:pPr>
        <w:pStyle w:val="NormalWeb"/>
        <w:numPr>
          <w:ilvl w:val="0"/>
          <w:numId w:val="1"/>
        </w:numPr>
        <w:spacing w:line="360" w:lineRule="auto"/>
      </w:pPr>
      <w:r>
        <w:rPr>
          <w:b/>
          <w:bCs/>
        </w:rPr>
        <w:t>Short Communications:</w:t>
      </w:r>
      <w:r>
        <w:t xml:space="preserve"> Brief reports of preliminary data or significant updates (1,000–1,500 words).</w:t>
      </w:r>
    </w:p>
    <w:p w:rsidR="00A476B8" w:rsidRDefault="00A476B8" w:rsidP="009139A4">
      <w:pPr>
        <w:pStyle w:val="NormalWeb"/>
        <w:numPr>
          <w:ilvl w:val="0"/>
          <w:numId w:val="1"/>
        </w:numPr>
        <w:spacing w:line="360" w:lineRule="auto"/>
      </w:pPr>
      <w:r>
        <w:rPr>
          <w:b/>
          <w:bCs/>
        </w:rPr>
        <w:t>Perspectives/Commentaries:</w:t>
      </w:r>
      <w:r>
        <w:t xml:space="preserve"> Expert opinions on current trends or future directions (1,000 words).</w:t>
      </w:r>
    </w:p>
    <w:p w:rsidR="00A476B8" w:rsidRPr="009139A4" w:rsidRDefault="00A476B8" w:rsidP="009139A4">
      <w:pPr>
        <w:pStyle w:val="Heading3"/>
        <w:spacing w:line="360" w:lineRule="auto"/>
        <w:rPr>
          <w:color w:val="0070C0"/>
        </w:rPr>
      </w:pPr>
      <w:r w:rsidRPr="009139A4">
        <w:rPr>
          <w:color w:val="0070C0"/>
        </w:rPr>
        <w:t>2. Formatting Requirements</w:t>
      </w:r>
    </w:p>
    <w:p w:rsidR="00A476B8" w:rsidRDefault="00A476B8" w:rsidP="009139A4">
      <w:pPr>
        <w:pStyle w:val="NormalWeb"/>
        <w:numPr>
          <w:ilvl w:val="0"/>
          <w:numId w:val="2"/>
        </w:numPr>
        <w:spacing w:line="360" w:lineRule="auto"/>
      </w:pPr>
      <w:r>
        <w:rPr>
          <w:b/>
          <w:bCs/>
        </w:rPr>
        <w:t>File Format:</w:t>
      </w:r>
      <w:r>
        <w:t xml:space="preserve"> All manuscripts should be submitted in Microsoft Word (.doc or .</w:t>
      </w:r>
      <w:proofErr w:type="spellStart"/>
      <w:r>
        <w:t>docx</w:t>
      </w:r>
      <w:proofErr w:type="spellEnd"/>
      <w:r>
        <w:t>).</w:t>
      </w:r>
    </w:p>
    <w:p w:rsidR="00A476B8" w:rsidRDefault="00A476B8" w:rsidP="009139A4">
      <w:pPr>
        <w:pStyle w:val="NormalWeb"/>
        <w:numPr>
          <w:ilvl w:val="0"/>
          <w:numId w:val="2"/>
        </w:numPr>
        <w:spacing w:line="360" w:lineRule="auto"/>
      </w:pPr>
      <w:r>
        <w:rPr>
          <w:b/>
          <w:bCs/>
        </w:rPr>
        <w:t>Language:</w:t>
      </w:r>
      <w:r>
        <w:t xml:space="preserve"> Submissions must be in clear, grammatical English.</w:t>
      </w:r>
    </w:p>
    <w:p w:rsidR="00C931FB" w:rsidRDefault="00C931FB" w:rsidP="00C931FB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931FB">
        <w:rPr>
          <w:rFonts w:ascii="Times New Roman" w:hAnsi="Times New Roman" w:cs="Times New Roman"/>
          <w:b/>
          <w:sz w:val="24"/>
        </w:rPr>
        <w:t>Text Formatting and Headings:</w:t>
      </w:r>
      <w:r w:rsidRPr="00C931FB">
        <w:rPr>
          <w:b/>
          <w:sz w:val="24"/>
        </w:rPr>
        <w:t xml:space="preserve"> </w:t>
      </w:r>
      <w:r w:rsidRPr="00C931F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 Times New Roman, 10 </w:t>
      </w:r>
      <w:proofErr w:type="spellStart"/>
      <w:r w:rsidRPr="00C931FB">
        <w:rPr>
          <w:rFonts w:ascii="Times New Roman" w:eastAsia="Times New Roman" w:hAnsi="Times New Roman" w:cs="Times New Roman"/>
          <w:sz w:val="24"/>
          <w:szCs w:val="24"/>
          <w:lang w:eastAsia="en-IN"/>
        </w:rPr>
        <w:t>pt</w:t>
      </w:r>
      <w:proofErr w:type="spellEnd"/>
      <w:r w:rsidRPr="00C931F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</w:p>
    <w:p w:rsidR="00C931FB" w:rsidRPr="00C931FB" w:rsidRDefault="00C931FB" w:rsidP="00EB5C20">
      <w:pPr>
        <w:pStyle w:val="ListParagrap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931FB">
        <w:rPr>
          <w:rFonts w:ascii="Times New Roman" w:eastAsia="Times New Roman" w:hAnsi="Times New Roman" w:cs="Times New Roman"/>
          <w:sz w:val="24"/>
          <w:szCs w:val="24"/>
          <w:lang w:eastAsia="en-IN"/>
        </w:rPr>
        <w:t>Numbered sections: 1, 1.1, 1.1.1.</w:t>
      </w:r>
    </w:p>
    <w:p w:rsidR="00C931FB" w:rsidRPr="00C931FB" w:rsidRDefault="00C931FB" w:rsidP="00EB5C20">
      <w:pPr>
        <w:pStyle w:val="ListParagrap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bookmarkStart w:id="0" w:name="_GoBack"/>
      <w:bookmarkEnd w:id="0"/>
      <w:r w:rsidRPr="00C931FB">
        <w:rPr>
          <w:rFonts w:ascii="Times New Roman" w:eastAsia="Times New Roman" w:hAnsi="Times New Roman" w:cs="Times New Roman"/>
          <w:sz w:val="24"/>
          <w:szCs w:val="24"/>
          <w:lang w:eastAsia="en-IN"/>
        </w:rPr>
        <w:t>Use italics for first-use specialized terms and foreign words.</w:t>
      </w:r>
    </w:p>
    <w:p w:rsidR="00A476B8" w:rsidRDefault="00A476B8" w:rsidP="009139A4">
      <w:pPr>
        <w:pStyle w:val="NormalWeb"/>
        <w:numPr>
          <w:ilvl w:val="0"/>
          <w:numId w:val="2"/>
        </w:numPr>
        <w:spacing w:line="360" w:lineRule="auto"/>
      </w:pPr>
      <w:r>
        <w:rPr>
          <w:b/>
          <w:bCs/>
        </w:rPr>
        <w:t>Structure:</w:t>
      </w:r>
    </w:p>
    <w:p w:rsidR="00A476B8" w:rsidRDefault="00A476B8" w:rsidP="009139A4">
      <w:pPr>
        <w:pStyle w:val="NormalWeb"/>
        <w:numPr>
          <w:ilvl w:val="1"/>
          <w:numId w:val="2"/>
        </w:numPr>
        <w:spacing w:line="360" w:lineRule="auto"/>
      </w:pPr>
      <w:r>
        <w:rPr>
          <w:b/>
          <w:bCs/>
        </w:rPr>
        <w:t>Title Page:</w:t>
      </w:r>
      <w:r>
        <w:t xml:space="preserve"> Full title, author names, affiliations, and </w:t>
      </w:r>
      <w:r>
        <w:rPr>
          <w:b/>
          <w:bCs/>
        </w:rPr>
        <w:t xml:space="preserve">mandatory ORCID </w:t>
      </w:r>
      <w:proofErr w:type="spellStart"/>
      <w:r>
        <w:rPr>
          <w:b/>
          <w:bCs/>
        </w:rPr>
        <w:t>iD</w:t>
      </w:r>
      <w:proofErr w:type="spellEnd"/>
      <w:r>
        <w:t xml:space="preserve"> for the corresponding author.</w:t>
      </w:r>
    </w:p>
    <w:p w:rsidR="00A476B8" w:rsidRDefault="00A476B8" w:rsidP="009139A4">
      <w:pPr>
        <w:pStyle w:val="NormalWeb"/>
        <w:numPr>
          <w:ilvl w:val="1"/>
          <w:numId w:val="2"/>
        </w:numPr>
        <w:spacing w:line="360" w:lineRule="auto"/>
      </w:pPr>
      <w:r>
        <w:rPr>
          <w:b/>
          <w:bCs/>
        </w:rPr>
        <w:t>Abstract:</w:t>
      </w:r>
      <w:r>
        <w:t xml:space="preserve"> A structured summary (Background, Methods, Results, Conclusion) of no more than 250 words.</w:t>
      </w:r>
    </w:p>
    <w:p w:rsidR="00A476B8" w:rsidRDefault="00A476B8" w:rsidP="009139A4">
      <w:pPr>
        <w:pStyle w:val="NormalWeb"/>
        <w:numPr>
          <w:ilvl w:val="1"/>
          <w:numId w:val="2"/>
        </w:numPr>
        <w:spacing w:line="360" w:lineRule="auto"/>
      </w:pPr>
      <w:r>
        <w:rPr>
          <w:b/>
          <w:bCs/>
        </w:rPr>
        <w:t>Keywords:</w:t>
      </w:r>
      <w:r>
        <w:t xml:space="preserve"> 4–6 keywords for indexing purposes.</w:t>
      </w:r>
    </w:p>
    <w:p w:rsidR="00A476B8" w:rsidRDefault="00A476B8" w:rsidP="009139A4">
      <w:pPr>
        <w:pStyle w:val="NormalWeb"/>
        <w:numPr>
          <w:ilvl w:val="1"/>
          <w:numId w:val="2"/>
        </w:numPr>
        <w:spacing w:line="360" w:lineRule="auto"/>
      </w:pPr>
      <w:r>
        <w:rPr>
          <w:b/>
          <w:bCs/>
        </w:rPr>
        <w:t>Main Body:</w:t>
      </w:r>
      <w:r>
        <w:t xml:space="preserve"> Introduction, Materials &amp; Methods, Results, Discussion, and Conclusion.</w:t>
      </w:r>
    </w:p>
    <w:p w:rsidR="000F5B2D" w:rsidRDefault="000F5B2D" w:rsidP="000F5B2D">
      <w:pPr>
        <w:pStyle w:val="NormalWeb"/>
        <w:numPr>
          <w:ilvl w:val="1"/>
          <w:numId w:val="2"/>
        </w:numPr>
        <w:spacing w:line="360" w:lineRule="auto"/>
      </w:pPr>
      <w:r w:rsidRPr="000F5B2D">
        <w:rPr>
          <w:b/>
        </w:rPr>
        <w:lastRenderedPageBreak/>
        <w:t>Figures and Tables:</w:t>
      </w:r>
      <w:r>
        <w:t xml:space="preserve"> </w:t>
      </w:r>
      <w:r w:rsidRPr="000F5B2D">
        <w:t>All figures and tables must include captions and relevant ethics statements (if applicable).</w:t>
      </w:r>
    </w:p>
    <w:p w:rsidR="00A476B8" w:rsidRDefault="00A476B8" w:rsidP="00757360">
      <w:pPr>
        <w:pStyle w:val="NormalWeb"/>
        <w:numPr>
          <w:ilvl w:val="1"/>
          <w:numId w:val="2"/>
        </w:numPr>
        <w:spacing w:line="360" w:lineRule="auto"/>
      </w:pPr>
      <w:r>
        <w:rPr>
          <w:b/>
          <w:bCs/>
        </w:rPr>
        <w:t>References:</w:t>
      </w:r>
      <w:r>
        <w:t xml:space="preserve"> </w:t>
      </w:r>
      <w:r w:rsidR="00757360" w:rsidRPr="00757360">
        <w:t>References should follow APA 6th edition style. In-text citations should appear as, for example, (Kennedy, 2003) or (Kennedy, 2003, 2005; James, 2017). The reference list should be formatted according to APA 6th edition guidelines. For example:</w:t>
      </w:r>
      <w:r w:rsidR="00CA71E7">
        <w:t xml:space="preserve"> </w:t>
      </w:r>
      <w:r w:rsidR="00CA71E7" w:rsidRPr="00CA71E7">
        <w:t xml:space="preserve">Gong, H., Yang, Z., </w:t>
      </w:r>
      <w:proofErr w:type="spellStart"/>
      <w:r w:rsidR="00CA71E7" w:rsidRPr="00CA71E7">
        <w:t>Celi</w:t>
      </w:r>
      <w:proofErr w:type="spellEnd"/>
      <w:r w:rsidR="00CA71E7" w:rsidRPr="00CA71E7">
        <w:t xml:space="preserve">, P., Yan, L., Ding, X., Bai, S., Zeng, Q., Xu, S., Su, Z., </w:t>
      </w:r>
      <w:proofErr w:type="spellStart"/>
      <w:r w:rsidR="00CA71E7" w:rsidRPr="00CA71E7">
        <w:t>Zhuo</w:t>
      </w:r>
      <w:proofErr w:type="spellEnd"/>
      <w:r w:rsidR="00CA71E7" w:rsidRPr="00CA71E7">
        <w:t xml:space="preserve">, Y., Zhang, K. &amp; Wang, J. (2021). Effect of benzoic acid on production performance, egg quality, intestinal morphology, and </w:t>
      </w:r>
      <w:proofErr w:type="spellStart"/>
      <w:r w:rsidR="00CA71E7" w:rsidRPr="00CA71E7">
        <w:t>cecal</w:t>
      </w:r>
      <w:proofErr w:type="spellEnd"/>
      <w:r w:rsidR="00CA71E7" w:rsidRPr="00CA71E7">
        <w:t xml:space="preserve"> microbial community of laying hens. </w:t>
      </w:r>
      <w:r w:rsidR="00CA71E7" w:rsidRPr="00757360">
        <w:rPr>
          <w:i/>
        </w:rPr>
        <w:t>Poultry Science</w:t>
      </w:r>
      <w:r w:rsidR="00CA71E7" w:rsidRPr="00CA71E7">
        <w:t>, 100: 196–205. https://doi.org/10.1016/j.psj.2020.09.065</w:t>
      </w:r>
    </w:p>
    <w:p w:rsidR="00CA71E7" w:rsidRDefault="00CA71E7" w:rsidP="00CA71E7">
      <w:pPr>
        <w:pStyle w:val="NormalWeb"/>
        <w:spacing w:line="360" w:lineRule="auto"/>
        <w:ind w:left="1440"/>
      </w:pPr>
    </w:p>
    <w:p w:rsidR="00A476B8" w:rsidRPr="009139A4" w:rsidRDefault="00A476B8" w:rsidP="009139A4">
      <w:pPr>
        <w:pStyle w:val="Heading3"/>
        <w:spacing w:line="360" w:lineRule="auto"/>
        <w:rPr>
          <w:color w:val="0070C0"/>
        </w:rPr>
      </w:pPr>
      <w:r w:rsidRPr="009139A4">
        <w:rPr>
          <w:color w:val="0070C0"/>
        </w:rPr>
        <w:t>3. Ethical Standards &amp; Policies</w:t>
      </w:r>
    </w:p>
    <w:p w:rsidR="00A476B8" w:rsidRDefault="00A476B8" w:rsidP="009139A4">
      <w:pPr>
        <w:pStyle w:val="NormalWeb"/>
        <w:numPr>
          <w:ilvl w:val="0"/>
          <w:numId w:val="3"/>
        </w:numPr>
        <w:spacing w:line="360" w:lineRule="auto"/>
      </w:pPr>
      <w:r>
        <w:rPr>
          <w:b/>
          <w:bCs/>
        </w:rPr>
        <w:t>Acknowledgements:</w:t>
      </w:r>
      <w:r>
        <w:t xml:space="preserve"> List individuals or organizations that provided support but do not meet the criteria for authorship.</w:t>
      </w:r>
    </w:p>
    <w:p w:rsidR="00A476B8" w:rsidRDefault="00A476B8" w:rsidP="009139A4">
      <w:pPr>
        <w:pStyle w:val="NormalWeb"/>
        <w:numPr>
          <w:ilvl w:val="0"/>
          <w:numId w:val="3"/>
        </w:numPr>
        <w:spacing w:line="360" w:lineRule="auto"/>
      </w:pPr>
      <w:r>
        <w:rPr>
          <w:b/>
          <w:bCs/>
        </w:rPr>
        <w:t>Funding Statement:</w:t>
      </w:r>
      <w:r>
        <w:t xml:space="preserve"> Disclose all financial support, including agency names and grant numbers, or state "None received."</w:t>
      </w:r>
    </w:p>
    <w:p w:rsidR="00A476B8" w:rsidRDefault="00A476B8" w:rsidP="009139A4">
      <w:pPr>
        <w:pStyle w:val="NormalWeb"/>
        <w:numPr>
          <w:ilvl w:val="0"/>
          <w:numId w:val="3"/>
        </w:numPr>
        <w:spacing w:line="360" w:lineRule="auto"/>
      </w:pPr>
      <w:r>
        <w:rPr>
          <w:b/>
          <w:bCs/>
        </w:rPr>
        <w:t>Data Availability:</w:t>
      </w:r>
      <w:r>
        <w:t xml:space="preserve"> Specify where the raw data supporting your findings can be accessed (e.g., repository link or "Upon request").</w:t>
      </w:r>
    </w:p>
    <w:p w:rsidR="00A476B8" w:rsidRDefault="00A476B8" w:rsidP="009139A4">
      <w:pPr>
        <w:pStyle w:val="NormalWeb"/>
        <w:numPr>
          <w:ilvl w:val="0"/>
          <w:numId w:val="3"/>
        </w:numPr>
        <w:spacing w:line="360" w:lineRule="auto"/>
      </w:pPr>
      <w:r>
        <w:rPr>
          <w:b/>
          <w:bCs/>
        </w:rPr>
        <w:t>Author Contributions:</w:t>
      </w:r>
      <w:r>
        <w:t xml:space="preserve"> Briefly define the specific role of each author (e.g., "AB: Research design; CD: Data analysis").</w:t>
      </w:r>
    </w:p>
    <w:p w:rsidR="00A476B8" w:rsidRDefault="00A476B8" w:rsidP="009139A4">
      <w:pPr>
        <w:pStyle w:val="NormalWeb"/>
        <w:numPr>
          <w:ilvl w:val="0"/>
          <w:numId w:val="3"/>
        </w:numPr>
        <w:spacing w:line="360" w:lineRule="auto"/>
      </w:pPr>
      <w:r>
        <w:rPr>
          <w:b/>
          <w:bCs/>
        </w:rPr>
        <w:t>Conflict of Interest:</w:t>
      </w:r>
      <w:r>
        <w:t xml:space="preserve"> Declare any financial or personal relationships that could influence the objectivity of the research.</w:t>
      </w:r>
    </w:p>
    <w:p w:rsidR="00A476B8" w:rsidRDefault="00A476B8" w:rsidP="009139A4">
      <w:pPr>
        <w:pStyle w:val="NormalWeb"/>
        <w:numPr>
          <w:ilvl w:val="0"/>
          <w:numId w:val="3"/>
        </w:numPr>
        <w:spacing w:line="360" w:lineRule="auto"/>
      </w:pPr>
      <w:r>
        <w:rPr>
          <w:b/>
          <w:bCs/>
        </w:rPr>
        <w:t>Ethical Approval:</w:t>
      </w:r>
      <w:r>
        <w:t xml:space="preserve"> Provide the name of the ethics committee and the approval number for studies involving humans or animals.</w:t>
      </w:r>
    </w:p>
    <w:p w:rsidR="00A476B8" w:rsidRDefault="00A476B8" w:rsidP="009139A4">
      <w:pPr>
        <w:pStyle w:val="NormalWeb"/>
        <w:numPr>
          <w:ilvl w:val="0"/>
          <w:numId w:val="3"/>
        </w:numPr>
        <w:spacing w:line="360" w:lineRule="auto"/>
      </w:pPr>
      <w:r>
        <w:rPr>
          <w:b/>
          <w:bCs/>
        </w:rPr>
        <w:t>Informed Consent:</w:t>
      </w:r>
      <w:r>
        <w:t xml:space="preserve"> Confirm that written informed consent was obtained from all participants involved in the study.</w:t>
      </w:r>
    </w:p>
    <w:p w:rsidR="00A476B8" w:rsidRPr="009139A4" w:rsidRDefault="00A476B8" w:rsidP="009139A4">
      <w:pPr>
        <w:pStyle w:val="Heading3"/>
        <w:spacing w:line="360" w:lineRule="auto"/>
        <w:rPr>
          <w:color w:val="0070C0"/>
        </w:rPr>
      </w:pPr>
      <w:r w:rsidRPr="009139A4">
        <w:rPr>
          <w:color w:val="0070C0"/>
        </w:rPr>
        <w:t>4. Submission &amp; Peer Review Process</w:t>
      </w:r>
    </w:p>
    <w:p w:rsidR="00A476B8" w:rsidRDefault="00A476B8" w:rsidP="009139A4">
      <w:pPr>
        <w:pStyle w:val="NormalWeb"/>
        <w:numPr>
          <w:ilvl w:val="0"/>
          <w:numId w:val="4"/>
        </w:numPr>
        <w:spacing w:line="360" w:lineRule="auto"/>
      </w:pPr>
      <w:r>
        <w:rPr>
          <w:b/>
          <w:bCs/>
        </w:rPr>
        <w:t>Rolling Basis:</w:t>
      </w:r>
      <w:r>
        <w:t xml:space="preserve"> We accept submissions year-round. There are no fixed deadlines for general issues.</w:t>
      </w:r>
    </w:p>
    <w:p w:rsidR="00A476B8" w:rsidRDefault="00A476B8" w:rsidP="009139A4">
      <w:pPr>
        <w:pStyle w:val="NormalWeb"/>
        <w:numPr>
          <w:ilvl w:val="0"/>
          <w:numId w:val="4"/>
        </w:numPr>
        <w:spacing w:line="360" w:lineRule="auto"/>
      </w:pPr>
      <w:r>
        <w:rPr>
          <w:b/>
          <w:bCs/>
        </w:rPr>
        <w:lastRenderedPageBreak/>
        <w:t>Peer Review:</w:t>
      </w:r>
      <w:r>
        <w:t xml:space="preserve"> All manuscripts undergo a double-blind peer-review process to ensure scientific integrity and quality.</w:t>
      </w:r>
    </w:p>
    <w:p w:rsidR="00A476B8" w:rsidRDefault="00A476B8" w:rsidP="009139A4">
      <w:pPr>
        <w:pStyle w:val="NormalWeb"/>
        <w:numPr>
          <w:ilvl w:val="0"/>
          <w:numId w:val="4"/>
        </w:numPr>
        <w:spacing w:line="360" w:lineRule="auto"/>
      </w:pPr>
      <w:r>
        <w:rPr>
          <w:b/>
          <w:bCs/>
        </w:rPr>
        <w:t>Acknowledgement:</w:t>
      </w:r>
      <w:r>
        <w:t xml:space="preserve"> Upon submission, authors will receive an automated acknowledgement email. Please check your </w:t>
      </w:r>
      <w:r>
        <w:rPr>
          <w:b/>
          <w:bCs/>
        </w:rPr>
        <w:t>inbox and spam folder</w:t>
      </w:r>
      <w:r>
        <w:t>.</w:t>
      </w:r>
    </w:p>
    <w:p w:rsidR="00A476B8" w:rsidRDefault="00A476B8" w:rsidP="009139A4">
      <w:pPr>
        <w:spacing w:line="360" w:lineRule="auto"/>
      </w:pPr>
    </w:p>
    <w:p w:rsidR="0034516F" w:rsidRDefault="0034516F" w:rsidP="009139A4">
      <w:pPr>
        <w:spacing w:line="360" w:lineRule="auto"/>
      </w:pPr>
    </w:p>
    <w:sectPr w:rsidR="003451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D696F"/>
    <w:multiLevelType w:val="multilevel"/>
    <w:tmpl w:val="2026D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547264"/>
    <w:multiLevelType w:val="multilevel"/>
    <w:tmpl w:val="8E06F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276C86"/>
    <w:multiLevelType w:val="multilevel"/>
    <w:tmpl w:val="2F4E1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AE7691"/>
    <w:multiLevelType w:val="multilevel"/>
    <w:tmpl w:val="C49E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6B8"/>
    <w:rsid w:val="000F5B2D"/>
    <w:rsid w:val="0034516F"/>
    <w:rsid w:val="00742C6C"/>
    <w:rsid w:val="00757360"/>
    <w:rsid w:val="009139A4"/>
    <w:rsid w:val="00A476B8"/>
    <w:rsid w:val="00B2092D"/>
    <w:rsid w:val="00C931FB"/>
    <w:rsid w:val="00CA71E7"/>
    <w:rsid w:val="00CE643E"/>
    <w:rsid w:val="00D2332F"/>
    <w:rsid w:val="00EB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D45F4"/>
  <w15:chartTrackingRefBased/>
  <w15:docId w15:val="{C469EB06-6E39-464F-A42C-2D7F245D5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76B8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76B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A476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A476B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476B8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A47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C931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9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Jane</dc:creator>
  <cp:keywords/>
  <dc:description/>
  <cp:lastModifiedBy>Sara Jane</cp:lastModifiedBy>
  <cp:revision>10</cp:revision>
  <dcterms:created xsi:type="dcterms:W3CDTF">2026-04-03T14:57:00Z</dcterms:created>
  <dcterms:modified xsi:type="dcterms:W3CDTF">2026-04-04T06:34:00Z</dcterms:modified>
</cp:coreProperties>
</file>